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21" w:rsidRDefault="005C4921" w:rsidP="005C4921">
      <w:pPr>
        <w:spacing w:after="0" w:line="240" w:lineRule="auto"/>
        <w:jc w:val="center"/>
        <w:rPr>
          <w:rFonts w:ascii="Times New Roman" w:hAnsi="Times New Roman" w:cs="Times New Roman"/>
          <w:b/>
          <w:color w:val="0F4C83"/>
          <w:sz w:val="48"/>
          <w:szCs w:val="48"/>
        </w:rPr>
      </w:pPr>
      <w:r>
        <w:rPr>
          <w:rFonts w:ascii="Times New Roman" w:hAnsi="Times New Roman" w:cs="Times New Roman"/>
          <w:b/>
          <w:color w:val="0F4C83"/>
          <w:sz w:val="48"/>
          <w:szCs w:val="48"/>
        </w:rPr>
        <w:t>Отчетность по страховым взносам – 2017</w:t>
      </w:r>
    </w:p>
    <w:p w:rsidR="005C4921" w:rsidRDefault="005C4921" w:rsidP="005C4921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5C4921" w:rsidRPr="005C4921" w:rsidRDefault="005C4921" w:rsidP="005C492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C4921">
        <w:rPr>
          <w:rFonts w:ascii="Times New Roman" w:hAnsi="Times New Roman" w:cs="Times New Roman"/>
          <w:sz w:val="36"/>
          <w:szCs w:val="36"/>
        </w:rPr>
        <w:t xml:space="preserve">В связи с передачей функций по администрированию страховых взносов в ФНС России, начиная с отчетности                       </w:t>
      </w:r>
      <w:r w:rsidRPr="005C4921">
        <w:rPr>
          <w:rFonts w:ascii="Times New Roman" w:hAnsi="Times New Roman" w:cs="Times New Roman"/>
          <w:b/>
          <w:color w:val="0F4C83"/>
          <w:sz w:val="36"/>
          <w:szCs w:val="36"/>
        </w:rPr>
        <w:t>за</w:t>
      </w:r>
      <w:r w:rsidRPr="005C4921">
        <w:rPr>
          <w:rFonts w:ascii="Times New Roman" w:hAnsi="Times New Roman" w:cs="Times New Roman"/>
          <w:color w:val="0F4C83"/>
          <w:sz w:val="36"/>
          <w:szCs w:val="36"/>
        </w:rPr>
        <w:t xml:space="preserve"> </w:t>
      </w:r>
      <w:r w:rsidRPr="005C4921">
        <w:rPr>
          <w:rFonts w:ascii="Times New Roman" w:hAnsi="Times New Roman" w:cs="Times New Roman"/>
          <w:b/>
          <w:color w:val="0F4C83"/>
          <w:sz w:val="36"/>
          <w:szCs w:val="36"/>
        </w:rPr>
        <w:t>первый квартал 2017 г.</w:t>
      </w:r>
      <w:r w:rsidRPr="005C4921">
        <w:rPr>
          <w:rFonts w:ascii="Times New Roman" w:hAnsi="Times New Roman" w:cs="Times New Roman"/>
          <w:b/>
          <w:sz w:val="36"/>
          <w:szCs w:val="36"/>
        </w:rPr>
        <w:t>,</w:t>
      </w:r>
      <w:r w:rsidRPr="005C4921">
        <w:rPr>
          <w:rFonts w:ascii="Times New Roman" w:hAnsi="Times New Roman" w:cs="Times New Roman"/>
          <w:sz w:val="36"/>
          <w:szCs w:val="36"/>
        </w:rPr>
        <w:t xml:space="preserve"> плательщики страховых взносов представляют </w:t>
      </w:r>
      <w:r w:rsidRPr="005C4921">
        <w:rPr>
          <w:rFonts w:ascii="Times New Roman" w:hAnsi="Times New Roman" w:cs="Times New Roman"/>
          <w:b/>
          <w:color w:val="0F4C83"/>
          <w:sz w:val="36"/>
          <w:szCs w:val="36"/>
        </w:rPr>
        <w:t>в  налоговую инспекцию</w:t>
      </w:r>
      <w:r w:rsidRPr="005C4921">
        <w:rPr>
          <w:rFonts w:ascii="Times New Roman" w:hAnsi="Times New Roman" w:cs="Times New Roman"/>
          <w:color w:val="0F4C83"/>
          <w:sz w:val="36"/>
          <w:szCs w:val="36"/>
        </w:rPr>
        <w:t xml:space="preserve"> </w:t>
      </w:r>
      <w:r w:rsidRPr="005C4921">
        <w:rPr>
          <w:rFonts w:ascii="Times New Roman" w:hAnsi="Times New Roman" w:cs="Times New Roman"/>
          <w:b/>
          <w:color w:val="0F4C83"/>
          <w:sz w:val="36"/>
          <w:szCs w:val="36"/>
        </w:rPr>
        <w:t>единый расчет по страховым взносам</w:t>
      </w:r>
      <w:r w:rsidRPr="005C4921">
        <w:rPr>
          <w:rFonts w:ascii="Times New Roman" w:hAnsi="Times New Roman" w:cs="Times New Roman"/>
          <w:sz w:val="36"/>
          <w:szCs w:val="36"/>
        </w:rPr>
        <w:t>, утвержденный Приказом ФНС России от 10.10.2016 №ММВ-7-11/551@. Данный расчет включает в себя показатели четырех ранее представляемых в ПФР и ФСС форм РСВ-1 ПФР, РСВ-2 ПФР, РФ-3 ПФР</w:t>
      </w:r>
      <w:proofErr w:type="gramEnd"/>
      <w:r w:rsidRPr="005C4921">
        <w:rPr>
          <w:rFonts w:ascii="Times New Roman" w:hAnsi="Times New Roman" w:cs="Times New Roman"/>
          <w:sz w:val="36"/>
          <w:szCs w:val="36"/>
        </w:rPr>
        <w:t xml:space="preserve">, 4-ФСС. </w:t>
      </w:r>
      <w:r w:rsidRPr="005C492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C4921" w:rsidRPr="005C4921" w:rsidRDefault="005C4921" w:rsidP="005C49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C4921" w:rsidRPr="005C4921" w:rsidRDefault="005C4921" w:rsidP="005C49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4921">
        <w:rPr>
          <w:rFonts w:ascii="Times New Roman" w:hAnsi="Times New Roman" w:cs="Times New Roman"/>
          <w:sz w:val="36"/>
          <w:szCs w:val="36"/>
        </w:rPr>
        <w:t xml:space="preserve">Единый расчет представляется ежеквартально  </w:t>
      </w:r>
      <w:r w:rsidRPr="005C4921">
        <w:rPr>
          <w:rFonts w:ascii="Times New Roman" w:hAnsi="Times New Roman" w:cs="Times New Roman"/>
          <w:b/>
          <w:color w:val="0F4C83"/>
          <w:sz w:val="36"/>
          <w:szCs w:val="36"/>
          <w:u w:val="single"/>
        </w:rPr>
        <w:t>не позднее 30-го числа</w:t>
      </w:r>
      <w:r w:rsidRPr="005C4921">
        <w:rPr>
          <w:rFonts w:ascii="Times New Roman" w:hAnsi="Times New Roman" w:cs="Times New Roman"/>
          <w:b/>
          <w:color w:val="0F4C83"/>
          <w:sz w:val="36"/>
          <w:szCs w:val="36"/>
        </w:rPr>
        <w:t xml:space="preserve"> месяца, следующего за отчетным (расчетным) периодом</w:t>
      </w:r>
      <w:r w:rsidRPr="005C4921">
        <w:rPr>
          <w:rFonts w:ascii="Times New Roman" w:hAnsi="Times New Roman" w:cs="Times New Roman"/>
          <w:sz w:val="36"/>
          <w:szCs w:val="36"/>
        </w:rPr>
        <w:t>, первый раз за 1 квартал 2017 г. – не позднее 2 мая.</w:t>
      </w:r>
    </w:p>
    <w:p w:rsidR="005C4921" w:rsidRPr="005C4921" w:rsidRDefault="005C4921" w:rsidP="005C49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4921">
        <w:rPr>
          <w:rFonts w:ascii="Times New Roman" w:hAnsi="Times New Roman" w:cs="Times New Roman"/>
          <w:sz w:val="36"/>
          <w:szCs w:val="36"/>
        </w:rPr>
        <w:t xml:space="preserve">Сумма страховых взносов, исчисленная </w:t>
      </w:r>
      <w:r w:rsidRPr="005C4921">
        <w:rPr>
          <w:rFonts w:ascii="Times New Roman" w:hAnsi="Times New Roman" w:cs="Times New Roman"/>
          <w:color w:val="0F4C83"/>
          <w:sz w:val="36"/>
          <w:szCs w:val="36"/>
        </w:rPr>
        <w:t>з</w:t>
      </w:r>
      <w:r w:rsidRPr="005C4921">
        <w:rPr>
          <w:rFonts w:ascii="Times New Roman" w:hAnsi="Times New Roman" w:cs="Times New Roman"/>
          <w:b/>
          <w:color w:val="0F4C83"/>
          <w:sz w:val="36"/>
          <w:szCs w:val="36"/>
        </w:rPr>
        <w:t xml:space="preserve">а календарный месяц, подлежит уплате </w:t>
      </w:r>
      <w:r w:rsidRPr="005C4921">
        <w:rPr>
          <w:rFonts w:ascii="Times New Roman" w:hAnsi="Times New Roman" w:cs="Times New Roman"/>
          <w:sz w:val="36"/>
          <w:szCs w:val="36"/>
        </w:rPr>
        <w:t>в срок</w:t>
      </w:r>
      <w:r w:rsidRPr="005C49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C4921">
        <w:rPr>
          <w:rFonts w:ascii="Times New Roman" w:hAnsi="Times New Roman" w:cs="Times New Roman"/>
          <w:b/>
          <w:color w:val="0F4C83"/>
          <w:sz w:val="36"/>
          <w:szCs w:val="36"/>
        </w:rPr>
        <w:t xml:space="preserve">не позднее </w:t>
      </w:r>
      <w:r w:rsidRPr="005C4921">
        <w:rPr>
          <w:rFonts w:ascii="Times New Roman" w:hAnsi="Times New Roman" w:cs="Times New Roman"/>
          <w:b/>
          <w:color w:val="0F4C83"/>
          <w:sz w:val="36"/>
          <w:szCs w:val="36"/>
          <w:u w:val="single"/>
        </w:rPr>
        <w:t>15-го числа</w:t>
      </w:r>
      <w:r w:rsidRPr="005C4921">
        <w:rPr>
          <w:rFonts w:ascii="Times New Roman" w:hAnsi="Times New Roman" w:cs="Times New Roman"/>
          <w:b/>
          <w:color w:val="0F4C83"/>
          <w:sz w:val="36"/>
          <w:szCs w:val="36"/>
        </w:rPr>
        <w:t xml:space="preserve"> следующего </w:t>
      </w:r>
      <w:r w:rsidRPr="005C4921">
        <w:rPr>
          <w:rFonts w:ascii="Times New Roman" w:hAnsi="Times New Roman" w:cs="Times New Roman"/>
          <w:sz w:val="36"/>
          <w:szCs w:val="36"/>
        </w:rPr>
        <w:t xml:space="preserve">календарного </w:t>
      </w:r>
      <w:r w:rsidRPr="005C4921">
        <w:rPr>
          <w:rFonts w:ascii="Times New Roman" w:hAnsi="Times New Roman" w:cs="Times New Roman"/>
          <w:b/>
          <w:color w:val="0F4C83"/>
          <w:sz w:val="36"/>
          <w:szCs w:val="36"/>
        </w:rPr>
        <w:t>месяца</w:t>
      </w:r>
      <w:r w:rsidRPr="005C4921">
        <w:rPr>
          <w:rFonts w:ascii="Times New Roman" w:hAnsi="Times New Roman" w:cs="Times New Roman"/>
          <w:sz w:val="36"/>
          <w:szCs w:val="36"/>
        </w:rPr>
        <w:t>.</w:t>
      </w:r>
    </w:p>
    <w:p w:rsidR="005C4921" w:rsidRPr="005C4921" w:rsidRDefault="005C4921" w:rsidP="005C49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C4921" w:rsidRPr="005C4921" w:rsidRDefault="005C4921" w:rsidP="005C49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4921">
        <w:rPr>
          <w:rFonts w:ascii="Times New Roman" w:hAnsi="Times New Roman" w:cs="Times New Roman"/>
          <w:sz w:val="36"/>
          <w:szCs w:val="36"/>
        </w:rPr>
        <w:t xml:space="preserve">Обращаем внимание, что при оформлении платежных документов на уплату страховых взносов следует  обратить внимание, что применяются </w:t>
      </w:r>
      <w:r w:rsidRPr="005C4921">
        <w:rPr>
          <w:rFonts w:ascii="Times New Roman" w:hAnsi="Times New Roman" w:cs="Times New Roman"/>
          <w:b/>
          <w:color w:val="0F4C83"/>
          <w:sz w:val="36"/>
          <w:szCs w:val="36"/>
        </w:rPr>
        <w:t xml:space="preserve">различные КБК за расчетные периоды </w:t>
      </w:r>
      <w:r w:rsidRPr="005C4921">
        <w:rPr>
          <w:rFonts w:ascii="Times New Roman" w:hAnsi="Times New Roman" w:cs="Times New Roman"/>
          <w:b/>
          <w:color w:val="0F4C83"/>
          <w:sz w:val="36"/>
          <w:szCs w:val="36"/>
          <w:u w:val="single"/>
        </w:rPr>
        <w:t>до  и после 1 января 2017 г.</w:t>
      </w:r>
      <w:r w:rsidRPr="005C4921">
        <w:rPr>
          <w:rFonts w:ascii="Times New Roman" w:hAnsi="Times New Roman" w:cs="Times New Roman"/>
          <w:color w:val="0F4C83"/>
          <w:sz w:val="36"/>
          <w:szCs w:val="36"/>
        </w:rPr>
        <w:t xml:space="preserve"> </w:t>
      </w:r>
      <w:r w:rsidRPr="005C4921">
        <w:rPr>
          <w:rFonts w:ascii="Times New Roman" w:hAnsi="Times New Roman" w:cs="Times New Roman"/>
          <w:sz w:val="36"/>
          <w:szCs w:val="36"/>
        </w:rPr>
        <w:t>(Приказ Минфина от 07.12.2016 №230н).</w:t>
      </w:r>
    </w:p>
    <w:p w:rsidR="005C4921" w:rsidRPr="005C4921" w:rsidRDefault="005C4921" w:rsidP="005C49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C4921" w:rsidRPr="005C4921" w:rsidRDefault="005C4921" w:rsidP="005C49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4921">
        <w:rPr>
          <w:rFonts w:ascii="Times New Roman" w:hAnsi="Times New Roman" w:cs="Times New Roman"/>
          <w:sz w:val="36"/>
          <w:szCs w:val="36"/>
        </w:rPr>
        <w:t xml:space="preserve">С 01.01.2017 налоговые органы осуществляют администрирование страховых взносов, </w:t>
      </w:r>
      <w:bookmarkStart w:id="0" w:name="_GoBack"/>
      <w:bookmarkEnd w:id="0"/>
      <w:r w:rsidRPr="005C4921">
        <w:rPr>
          <w:rFonts w:ascii="Times New Roman" w:hAnsi="Times New Roman" w:cs="Times New Roman"/>
          <w:sz w:val="36"/>
          <w:szCs w:val="36"/>
        </w:rPr>
        <w:t>уплачиваемых за расчетные (отчетные) периоды:</w:t>
      </w:r>
    </w:p>
    <w:p w:rsidR="005C4921" w:rsidRPr="005C4921" w:rsidRDefault="005C4921" w:rsidP="005C49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C4921">
        <w:rPr>
          <w:rFonts w:ascii="Times New Roman" w:hAnsi="Times New Roman" w:cs="Times New Roman"/>
          <w:sz w:val="36"/>
          <w:szCs w:val="36"/>
        </w:rPr>
        <w:t xml:space="preserve">- </w:t>
      </w:r>
      <w:r w:rsidRPr="005C4921">
        <w:rPr>
          <w:rFonts w:ascii="Times New Roman" w:hAnsi="Times New Roman" w:cs="Times New Roman"/>
          <w:b/>
          <w:sz w:val="36"/>
          <w:szCs w:val="36"/>
        </w:rPr>
        <w:t>до 01.01.2017</w:t>
      </w:r>
      <w:r w:rsidRPr="005C4921">
        <w:rPr>
          <w:rFonts w:ascii="Times New Roman" w:hAnsi="Times New Roman" w:cs="Times New Roman"/>
          <w:sz w:val="36"/>
          <w:szCs w:val="36"/>
        </w:rPr>
        <w:t xml:space="preserve">, установленных Федеральным законом от 24.07.2009 №212-ФЗ «О страховых взносах…», </w:t>
      </w:r>
      <w:proofErr w:type="gramEnd"/>
    </w:p>
    <w:p w:rsidR="005C4921" w:rsidRPr="005C4921" w:rsidRDefault="005C4921" w:rsidP="005C49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4921">
        <w:rPr>
          <w:rFonts w:ascii="Times New Roman" w:hAnsi="Times New Roman" w:cs="Times New Roman"/>
          <w:sz w:val="36"/>
          <w:szCs w:val="36"/>
        </w:rPr>
        <w:t xml:space="preserve">- </w:t>
      </w:r>
      <w:r w:rsidRPr="005C4921">
        <w:rPr>
          <w:rFonts w:ascii="Times New Roman" w:hAnsi="Times New Roman" w:cs="Times New Roman"/>
          <w:b/>
          <w:sz w:val="36"/>
          <w:szCs w:val="36"/>
        </w:rPr>
        <w:t>после 01.01.2017</w:t>
      </w:r>
      <w:r w:rsidRPr="005C4921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Pr="005C4921">
        <w:rPr>
          <w:rFonts w:ascii="Times New Roman" w:hAnsi="Times New Roman" w:cs="Times New Roman"/>
          <w:sz w:val="36"/>
          <w:szCs w:val="36"/>
        </w:rPr>
        <w:t>установленных</w:t>
      </w:r>
      <w:proofErr w:type="gramEnd"/>
      <w:r w:rsidRPr="005C4921">
        <w:rPr>
          <w:rFonts w:ascii="Times New Roman" w:hAnsi="Times New Roman" w:cs="Times New Roman"/>
          <w:sz w:val="36"/>
          <w:szCs w:val="36"/>
        </w:rPr>
        <w:t xml:space="preserve"> Налоговым кодексом Российской Федерации.</w:t>
      </w:r>
    </w:p>
    <w:p w:rsidR="00624D08" w:rsidRPr="005C4921" w:rsidRDefault="00624D08">
      <w:pPr>
        <w:rPr>
          <w:sz w:val="36"/>
          <w:szCs w:val="36"/>
        </w:rPr>
      </w:pPr>
    </w:p>
    <w:sectPr w:rsidR="00624D08" w:rsidRPr="005C4921" w:rsidSect="005C4921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921"/>
    <w:rsid w:val="005C4921"/>
    <w:rsid w:val="0062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3816-00-087</dc:creator>
  <cp:lastModifiedBy>3816-00-087</cp:lastModifiedBy>
  <cp:revision>1</cp:revision>
  <dcterms:created xsi:type="dcterms:W3CDTF">2017-01-19T07:48:00Z</dcterms:created>
  <dcterms:modified xsi:type="dcterms:W3CDTF">2017-01-19T07:49:00Z</dcterms:modified>
</cp:coreProperties>
</file>