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92" w:line="288"/>
        <w:ind w:right="0" w:left="0" w:firstLine="0"/>
        <w:jc w:val="left"/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</w:pPr>
      <w:r>
        <w:object w:dxaOrig="5102" w:dyaOrig="4596">
          <v:rect xmlns:o="urn:schemas-microsoft-com:office:office" xmlns:v="urn:schemas-microsoft-com:vml" id="rectole0000000000" style="width:255.100000pt;height:22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92" w:line="288"/>
        <w:ind w:right="0" w:left="0" w:firstLine="0"/>
        <w:jc w:val="left"/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92" w:line="288"/>
        <w:ind w:right="0" w:left="0" w:firstLine="0"/>
        <w:jc w:val="left"/>
        <w:rPr>
          <w:rFonts w:ascii="inherit" w:hAnsi="inherit" w:cs="inherit" w:eastAsia="inherit"/>
          <w:b/>
          <w:color w:val="556677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Пенсионный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фонд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России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принимает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заявления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семей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низким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доходом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получение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ежемесячной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выплаты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материнского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капитала</w:t>
      </w:r>
    </w:p>
    <w:p>
      <w:pPr>
        <w:spacing w:before="0" w:after="24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Пенсионный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фонд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России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принимает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нуждающихся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семей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ежемесячной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материнского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капитала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полагается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только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тем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семьям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второй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ребенок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родился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был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усыновлен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после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2018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мама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может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подать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сразу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два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сертификата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Одновременно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родители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ребенка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смогут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подать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СНИЛС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ребенку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Чтобы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понять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имеет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нужно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взять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общую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сумму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доходов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последние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календарных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месяцев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разделить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12,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потом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разделить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количество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членов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рожденного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второго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ребенка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полученная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величина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меньше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1,5-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кратного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прожиточного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минимума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трудоспособного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гражданина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7"/>
          <w:shd w:fill="auto" w:val="clear"/>
        </w:rPr>
        <w:t xml:space="preserve"> , </w:t>
      </w:r>
      <w:r>
        <w:rPr>
          <w:rFonts w:ascii="Arial" w:hAnsi="Arial" w:cs="Arial" w:eastAsia="Arial"/>
          <w:color w:val="000000"/>
          <w:spacing w:val="0"/>
          <w:position w:val="0"/>
          <w:sz w:val="17"/>
          <w:shd w:fill="auto" w:val="clear"/>
        </w:rPr>
        <w:t xml:space="preserve">установленная в субъекте Российской Федерации на II квартал прошлого года(в Иркутской области это 16</w:t>
      </w:r>
      <w:r>
        <w:rPr>
          <w:rFonts w:ascii="Arial" w:hAnsi="Arial" w:cs="Arial" w:eastAsia="Arial"/>
          <w:color w:val="000000"/>
          <w:spacing w:val="0"/>
          <w:position w:val="0"/>
          <w:sz w:val="17"/>
          <w:shd w:fill="auto" w:val="clear"/>
        </w:rPr>
        <w:t xml:space="preserve"> 221 </w:t>
      </w:r>
      <w:r>
        <w:rPr>
          <w:rFonts w:ascii="Arial" w:hAnsi="Arial" w:cs="Arial" w:eastAsia="Arial"/>
          <w:color w:val="000000"/>
          <w:spacing w:val="0"/>
          <w:position w:val="0"/>
          <w:sz w:val="17"/>
          <w:shd w:fill="auto" w:val="clear"/>
        </w:rPr>
        <w:t xml:space="preserve">рублей)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можно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идти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Пенсионный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фонд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подавать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ежемесячную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подсчете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дохода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учитываются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зарплаты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премии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пенсии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социальные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пособия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стипендии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различного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рода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алименты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др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обращении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Пенсионный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фонд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суммы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этих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должны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быть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подтверждены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соответствующими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документами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исключением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полученных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ПФР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подсчете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учитываются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суммы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единовременной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материальной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чрезвычайными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происшествиями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доходы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банковских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депозитов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сдачи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аренду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</w:t>
      </w:r>
    </w:p>
    <w:p>
      <w:pPr>
        <w:spacing w:before="0" w:after="24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Ежемесячная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назначается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дети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находятся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полном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государственном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обеспечении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представлены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недостоверные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доходах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гражданам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лишены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родительских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</w:t>
      </w:r>
    </w:p>
    <w:p>
      <w:pPr>
        <w:spacing w:before="0" w:after="24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Подать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ежемесячной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можно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любое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время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течение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полутора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лет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дня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рождения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второго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ребенка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обратиться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первые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шесть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месяцев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будет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установлена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рождения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ребенка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будут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выплачены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месяцы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обращения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обратиться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позднее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шести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месяцев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дня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подачи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</w:t>
      </w:r>
    </w:p>
    <w:p>
      <w:pPr>
        <w:spacing w:before="0" w:after="24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назначении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ежемесячной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можно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подать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клиентской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службе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Пенсионного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России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МФЦ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</w:p>
    <w:p>
      <w:pPr>
        <w:spacing w:before="0" w:after="24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Размер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тоже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зависит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региона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–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он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равен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прожиточному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минимуму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который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установлен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субъекте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РФ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II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квартал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предшествующего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обращается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2018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году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размер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составит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прожиточный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минимум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II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квартал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2017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 В Иркутской области  составляет 10390 рублей (постановление Правительства Иркутской области от 28.07.2017г №495-п) </w:t>
      </w: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Ежемесячная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достижения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ребенком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полутора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лет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однако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первый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выплатной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период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рассчитан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год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После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этого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нужно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вновь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подать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заявление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назначение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прекращаются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материнский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капитал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использован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полностью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семья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меняет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место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жительства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ребенку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исполнилось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полтора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необходимости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можно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приостановить</w:t>
      </w:r>
      <w:r>
        <w:rPr>
          <w:rFonts w:ascii="inherit" w:hAnsi="inherit" w:cs="inherit" w:eastAsia="inherit"/>
          <w:color w:val="auto"/>
          <w:spacing w:val="0"/>
          <w:position w:val="0"/>
          <w:sz w:val="17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B7FA4"/>
          <w:spacing w:val="0"/>
          <w:position w:val="0"/>
          <w:sz w:val="17"/>
          <w:u w:val="single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17"/>
          <w:shd w:fill="auto" w:val="clear"/>
        </w:rPr>
        <w:t xml:space="preserve">·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